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C4A4719" w14:textId="77777777" w:rsidR="009D4EDC" w:rsidRDefault="009D4EDC" w:rsidP="009D4EDC">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r w:rsidRPr="004454D7">
        <w:rPr>
          <w:rFonts w:ascii="Tahoma" w:hAnsi="Tahoma" w:cs="Tahoma"/>
          <w:b/>
          <w:spacing w:val="-5"/>
          <w:sz w:val="28"/>
          <w:szCs w:val="28"/>
          <w:vertAlign w:val="superscript"/>
          <w:lang w:eastAsia="ar-SA"/>
        </w:rPr>
        <w:t>1</w:t>
      </w:r>
    </w:p>
    <w:p w14:paraId="48967C92" w14:textId="2138E826" w:rsidR="009D4EDC" w:rsidRDefault="009D4EDC" w:rsidP="009D4EDC">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 xml:space="preserve">Dedicata punctului </w:t>
      </w:r>
      <w:r w:rsidR="00DF53D7">
        <w:rPr>
          <w:rFonts w:ascii="Tahoma" w:hAnsi="Tahoma" w:cs="Tahoma"/>
          <w:b/>
          <w:spacing w:val="-5"/>
          <w:sz w:val="28"/>
          <w:szCs w:val="28"/>
          <w:lang w:eastAsia="ar-SA"/>
        </w:rPr>
        <w:t>9</w:t>
      </w:r>
      <w:r>
        <w:rPr>
          <w:rFonts w:ascii="Tahoma" w:hAnsi="Tahoma" w:cs="Tahoma"/>
          <w:b/>
          <w:spacing w:val="-5"/>
          <w:sz w:val="28"/>
          <w:szCs w:val="28"/>
          <w:lang w:eastAsia="ar-SA"/>
        </w:rPr>
        <w:t xml:space="preserve"> de pe ordinea de zi AGOA</w:t>
      </w:r>
    </w:p>
    <w:p w14:paraId="5035DBDB" w14:textId="77777777" w:rsidR="009D4EDC" w:rsidRDefault="009D4EDC" w:rsidP="009D4EDC">
      <w:pPr>
        <w:pStyle w:val="Header"/>
        <w:jc w:val="center"/>
        <w:rPr>
          <w:rFonts w:ascii="Tahoma" w:hAnsi="Tahoma" w:cs="Tahoma"/>
          <w:b/>
          <w:spacing w:val="-5"/>
          <w:sz w:val="28"/>
          <w:szCs w:val="28"/>
          <w:lang w:eastAsia="ar-SA"/>
        </w:rPr>
      </w:pPr>
    </w:p>
    <w:p w14:paraId="3D405333" w14:textId="5C052472" w:rsidR="009D4EDC" w:rsidRDefault="009D4EDC" w:rsidP="009D4EDC">
      <w:pPr>
        <w:pStyle w:val="BodyText"/>
        <w:spacing w:after="0"/>
        <w:ind w:firstLine="763"/>
        <w:rPr>
          <w:rFonts w:ascii="Times New Roman" w:hAnsi="Times New Roman"/>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Pr>
          <w:rFonts w:ascii="Times New Roman" w:hAnsi="Times New Roman"/>
          <w:sz w:val="24"/>
          <w:szCs w:val="24"/>
          <w:lang w:val="ro-RO" w:eastAsia="ar-SA"/>
        </w:rPr>
        <w:t>2</w:t>
      </w:r>
      <w:r w:rsidR="00F077E5">
        <w:rPr>
          <w:rFonts w:ascii="Times New Roman" w:hAnsi="Times New Roman"/>
          <w:sz w:val="24"/>
          <w:szCs w:val="24"/>
          <w:lang w:val="ro-RO" w:eastAsia="ar-SA"/>
        </w:rPr>
        <w:t>2</w:t>
      </w:r>
      <w:r w:rsidRPr="00C548B0">
        <w:rPr>
          <w:rFonts w:ascii="Times New Roman" w:hAnsi="Times New Roman"/>
          <w:sz w:val="24"/>
          <w:szCs w:val="24"/>
          <w:lang w:val="ro-RO" w:eastAsia="ar-SA"/>
        </w:rPr>
        <w:t>.</w:t>
      </w:r>
      <w:r w:rsidR="00F077E5">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F077E5">
        <w:rPr>
          <w:rFonts w:ascii="Times New Roman" w:hAnsi="Times New Roman"/>
          <w:sz w:val="24"/>
          <w:szCs w:val="24"/>
          <w:lang w:val="ro-RO" w:eastAsia="ar-SA"/>
        </w:rPr>
        <w:t>4</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sidR="00A93DE5">
        <w:rPr>
          <w:rFonts w:ascii="Times New Roman" w:hAnsi="Times New Roman"/>
          <w:sz w:val="24"/>
          <w:szCs w:val="24"/>
          <w:lang w:val="ro-RO" w:eastAsia="ar-SA"/>
        </w:rPr>
        <w:t>0</w:t>
      </w:r>
      <w:r w:rsidRPr="00C548B0">
        <w:rPr>
          <w:rFonts w:ascii="Times New Roman" w:hAnsi="Times New Roman"/>
          <w:sz w:val="24"/>
          <w:szCs w:val="24"/>
          <w:lang w:val="ro-RO" w:eastAsia="ar-SA"/>
        </w:rPr>
        <w:t xml:space="preserve">ºº, la sediul societăţii, stabilită pentru prima convocare, sau in data de </w:t>
      </w:r>
      <w:r w:rsidR="00F077E5" w:rsidRPr="00F077E5">
        <w:rPr>
          <w:rFonts w:ascii="Times New Roman" w:hAnsi="Times New Roman"/>
          <w:sz w:val="24"/>
          <w:szCs w:val="24"/>
          <w:lang w:val="ro-RO" w:eastAsia="ar-SA"/>
        </w:rPr>
        <w:t>2</w:t>
      </w:r>
      <w:r w:rsidR="00F077E5">
        <w:rPr>
          <w:rFonts w:ascii="Times New Roman" w:hAnsi="Times New Roman"/>
          <w:sz w:val="24"/>
          <w:szCs w:val="24"/>
          <w:lang w:val="ro-RO" w:eastAsia="ar-SA"/>
        </w:rPr>
        <w:t>3</w:t>
      </w:r>
      <w:r w:rsidR="00F077E5" w:rsidRPr="00F077E5">
        <w:rPr>
          <w:rFonts w:ascii="Times New Roman" w:hAnsi="Times New Roman"/>
          <w:sz w:val="24"/>
          <w:szCs w:val="24"/>
          <w:lang w:val="ro-RO" w:eastAsia="ar-SA"/>
        </w:rPr>
        <w:t>.04.2024</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p w14:paraId="3B5B895B" w14:textId="77777777" w:rsidR="009D4EDC" w:rsidRDefault="009D4EDC" w:rsidP="009D4EDC">
      <w:pPr>
        <w:pStyle w:val="BodyText"/>
        <w:spacing w:after="0"/>
        <w:ind w:firstLine="763"/>
        <w:rPr>
          <w:rFonts w:ascii="Tahoma" w:hAnsi="Tahoma" w:cs="Tahoma"/>
          <w:sz w:val="24"/>
          <w:szCs w:val="24"/>
          <w:lang w:val="ro-RO"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9D4EDC" w:rsidRPr="006768E2" w14:paraId="70444F56" w14:textId="77777777" w:rsidTr="003E56C8">
        <w:tc>
          <w:tcPr>
            <w:tcW w:w="7308" w:type="dxa"/>
            <w:shd w:val="clear" w:color="auto" w:fill="auto"/>
          </w:tcPr>
          <w:p w14:paraId="67C4A1EB" w14:textId="77777777" w:rsidR="009D4EDC" w:rsidRPr="00FF0473" w:rsidRDefault="009D4EDC" w:rsidP="003E56C8">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7D849EC4" w14:textId="77777777" w:rsidR="009D4EDC" w:rsidRPr="006768E2" w:rsidRDefault="009D4EDC" w:rsidP="003E56C8">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Pentru</w:t>
            </w:r>
          </w:p>
        </w:tc>
        <w:tc>
          <w:tcPr>
            <w:tcW w:w="990" w:type="dxa"/>
            <w:shd w:val="clear" w:color="auto" w:fill="auto"/>
          </w:tcPr>
          <w:p w14:paraId="63CBC2B5" w14:textId="77777777" w:rsidR="009D4EDC" w:rsidRPr="006768E2" w:rsidRDefault="009D4EDC" w:rsidP="003E56C8">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Impotriva</w:t>
            </w:r>
          </w:p>
        </w:tc>
        <w:tc>
          <w:tcPr>
            <w:tcW w:w="900" w:type="dxa"/>
            <w:shd w:val="clear" w:color="auto" w:fill="auto"/>
          </w:tcPr>
          <w:p w14:paraId="1AF97D30" w14:textId="77777777" w:rsidR="009D4EDC" w:rsidRPr="006768E2" w:rsidRDefault="009D4EDC" w:rsidP="003E56C8">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Abtinere</w:t>
            </w:r>
          </w:p>
        </w:tc>
      </w:tr>
      <w:tr w:rsidR="009D4EDC" w:rsidRPr="006768E2" w14:paraId="37BF3610" w14:textId="77777777" w:rsidTr="003E56C8">
        <w:tc>
          <w:tcPr>
            <w:tcW w:w="7308" w:type="dxa"/>
            <w:shd w:val="clear" w:color="auto" w:fill="auto"/>
          </w:tcPr>
          <w:p w14:paraId="07A4793A" w14:textId="2406FE08" w:rsidR="009D4EDC" w:rsidRPr="00FF0473" w:rsidRDefault="007F0E8A" w:rsidP="003E56C8">
            <w:pPr>
              <w:pStyle w:val="Standard"/>
              <w:jc w:val="both"/>
              <w:rPr>
                <w:rFonts w:ascii="Tahoma" w:hAnsi="Tahoma" w:cs="Tahoma"/>
                <w:sz w:val="20"/>
                <w:szCs w:val="20"/>
              </w:rPr>
            </w:pPr>
            <w:r>
              <w:rPr>
                <w:rFonts w:ascii="Tahoma" w:hAnsi="Tahoma" w:cs="Tahoma"/>
                <w:sz w:val="20"/>
                <w:szCs w:val="20"/>
              </w:rPr>
              <w:t>9</w:t>
            </w:r>
            <w:r w:rsidR="009D4EDC" w:rsidRPr="001B4319">
              <w:rPr>
                <w:rFonts w:ascii="Tahoma" w:hAnsi="Tahoma" w:cs="Tahoma"/>
                <w:sz w:val="20"/>
                <w:szCs w:val="20"/>
              </w:rPr>
              <w:t>.</w:t>
            </w:r>
            <w:r w:rsidR="00D22E63">
              <w:t xml:space="preserve"> </w:t>
            </w:r>
            <w:r w:rsidR="00D22E63" w:rsidRPr="00D22E63">
              <w:rPr>
                <w:rFonts w:ascii="Tahoma" w:hAnsi="Tahoma" w:cs="Tahoma"/>
                <w:sz w:val="20"/>
                <w:szCs w:val="20"/>
              </w:rPr>
              <w:t>Alegerea membrilor Consiliului de Administratie, pentru un mandat de 4 ani care va incepe in data de 23.04.2024, cu aplicarea metodei votului cumulativ</w:t>
            </w:r>
            <w:r w:rsidR="009D4EDC">
              <w:rPr>
                <w:rFonts w:ascii="Tahoma" w:hAnsi="Tahoma" w:cs="Tahoma"/>
                <w:sz w:val="20"/>
                <w:szCs w:val="20"/>
              </w:rPr>
              <w:t>.</w:t>
            </w:r>
            <w:r w:rsidR="00D22E63">
              <w:rPr>
                <w:rFonts w:ascii="Tahoma" w:hAnsi="Tahoma" w:cs="Tahoma"/>
                <w:sz w:val="20"/>
                <w:szCs w:val="20"/>
              </w:rPr>
              <w:t xml:space="preserve"> </w:t>
            </w:r>
          </w:p>
        </w:tc>
        <w:tc>
          <w:tcPr>
            <w:tcW w:w="810" w:type="dxa"/>
            <w:shd w:val="clear" w:color="auto" w:fill="auto"/>
          </w:tcPr>
          <w:p w14:paraId="4BCB5799" w14:textId="77777777" w:rsidR="009D4EDC" w:rsidRPr="006768E2" w:rsidRDefault="009D4EDC" w:rsidP="003E56C8">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52EC64E5" w14:textId="77777777" w:rsidR="009D4EDC" w:rsidRPr="006768E2" w:rsidRDefault="009D4EDC" w:rsidP="003E56C8">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51E776A3" w14:textId="77777777" w:rsidR="009D4EDC" w:rsidRPr="006768E2" w:rsidRDefault="009D4EDC" w:rsidP="003E56C8">
            <w:pPr>
              <w:pStyle w:val="BodyText"/>
              <w:snapToGrid w:val="0"/>
              <w:spacing w:before="120" w:after="120"/>
              <w:jc w:val="center"/>
              <w:rPr>
                <w:rFonts w:ascii="Tahoma" w:hAnsi="Tahoma" w:cs="Tahoma"/>
                <w:sz w:val="24"/>
                <w:szCs w:val="24"/>
                <w:lang w:val="it-IT" w:eastAsia="ar-SA"/>
              </w:rPr>
            </w:pPr>
          </w:p>
        </w:tc>
      </w:tr>
    </w:tbl>
    <w:p w14:paraId="3D89DE67" w14:textId="612E3E34" w:rsidR="009D4EDC" w:rsidRPr="009D4EDC" w:rsidRDefault="009D4EDC" w:rsidP="009D4EDC">
      <w:pPr>
        <w:ind w:firstLine="763"/>
        <w:jc w:val="both"/>
        <w:rPr>
          <w:rFonts w:ascii="Tahoma" w:hAnsi="Tahoma" w:cs="Tahoma"/>
          <w:sz w:val="20"/>
          <w:szCs w:val="20"/>
          <w:lang w:eastAsia="ar-SA"/>
        </w:rPr>
      </w:pPr>
      <w:r>
        <w:rPr>
          <w:rFonts w:ascii="Tahoma" w:hAnsi="Tahoma" w:cs="Tahoma"/>
          <w:sz w:val="20"/>
          <w:szCs w:val="20"/>
          <w:lang w:eastAsia="ar-SA"/>
        </w:rPr>
        <w:t>¹</w:t>
      </w:r>
      <w:r w:rsidRPr="009D4EDC">
        <w:rPr>
          <w:rFonts w:ascii="Tahoma" w:hAnsi="Tahoma" w:cs="Tahoma"/>
          <w:sz w:val="20"/>
          <w:szCs w:val="20"/>
          <w:lang w:eastAsia="ar-SA"/>
        </w:rPr>
        <w:t xml:space="preserve">Această imputernicire dedicată punctului </w:t>
      </w:r>
      <w:r w:rsidR="007F0E8A">
        <w:rPr>
          <w:rFonts w:ascii="Tahoma" w:hAnsi="Tahoma" w:cs="Tahoma"/>
          <w:sz w:val="20"/>
          <w:szCs w:val="20"/>
          <w:lang w:eastAsia="ar-SA"/>
        </w:rPr>
        <w:t>9</w:t>
      </w:r>
      <w:r w:rsidRPr="009D4EDC">
        <w:rPr>
          <w:rFonts w:ascii="Tahoma" w:hAnsi="Tahoma" w:cs="Tahoma"/>
          <w:sz w:val="20"/>
          <w:szCs w:val="20"/>
          <w:lang w:eastAsia="ar-SA"/>
        </w:rPr>
        <w:t xml:space="preserve"> de pe ordinea de zi AGOA a fost încheiată în 3 (trei) exemplare originale, din care un exemplar al imputernicirii speciale va fi transmis semnat olograf, completate de acţionari cu opţiunile de vot ale acestora, în original, la sediul societatii, astfel încât să parvină societatii până la data de </w:t>
      </w:r>
      <w:r w:rsidR="00F077E5">
        <w:rPr>
          <w:rFonts w:ascii="Tahoma" w:hAnsi="Tahoma" w:cs="Tahoma"/>
          <w:sz w:val="20"/>
          <w:szCs w:val="20"/>
          <w:lang w:eastAsia="ar-SA"/>
        </w:rPr>
        <w:t>19.04.</w:t>
      </w:r>
      <w:r w:rsidRPr="009D4EDC">
        <w:rPr>
          <w:rFonts w:ascii="Tahoma" w:hAnsi="Tahoma" w:cs="Tahoma"/>
          <w:sz w:val="20"/>
          <w:szCs w:val="20"/>
          <w:lang w:eastAsia="ar-SA"/>
        </w:rPr>
        <w:t>202</w:t>
      </w:r>
      <w:r w:rsidR="00F077E5">
        <w:rPr>
          <w:rFonts w:ascii="Tahoma" w:hAnsi="Tahoma" w:cs="Tahoma"/>
          <w:sz w:val="20"/>
          <w:szCs w:val="20"/>
          <w:lang w:eastAsia="ar-SA"/>
        </w:rPr>
        <w:t>4</w:t>
      </w:r>
      <w:r w:rsidRPr="009D4EDC">
        <w:rPr>
          <w:rFonts w:ascii="Tahoma" w:hAnsi="Tahoma" w:cs="Tahoma"/>
          <w:sz w:val="20"/>
          <w:szCs w:val="20"/>
          <w:lang w:eastAsia="ar-SA"/>
        </w:rPr>
        <w:t>, într-un plic separat, închis, menţionând pe plic clar „Confidenţial – Instrucţiuni de vot secret pentru Adunarea Generala Ordinară a Acţionarilor din data de 2</w:t>
      </w:r>
      <w:r w:rsidR="00F077E5">
        <w:rPr>
          <w:rFonts w:ascii="Tahoma" w:hAnsi="Tahoma" w:cs="Tahoma"/>
          <w:sz w:val="20"/>
          <w:szCs w:val="20"/>
          <w:lang w:eastAsia="ar-SA"/>
        </w:rPr>
        <w:t>2</w:t>
      </w:r>
      <w:r w:rsidRPr="009D4EDC">
        <w:rPr>
          <w:rFonts w:ascii="Tahoma" w:hAnsi="Tahoma" w:cs="Tahoma"/>
          <w:sz w:val="20"/>
          <w:szCs w:val="20"/>
          <w:lang w:eastAsia="ar-SA"/>
        </w:rPr>
        <w:t>/</w:t>
      </w:r>
      <w:r w:rsidR="00F077E5" w:rsidRPr="00F077E5">
        <w:rPr>
          <w:rFonts w:ascii="Tahoma" w:hAnsi="Tahoma" w:cs="Tahoma"/>
          <w:sz w:val="20"/>
          <w:szCs w:val="20"/>
          <w:lang w:eastAsia="ar-SA"/>
        </w:rPr>
        <w:t>2</w:t>
      </w:r>
      <w:r w:rsidR="00F077E5">
        <w:rPr>
          <w:rFonts w:ascii="Tahoma" w:hAnsi="Tahoma" w:cs="Tahoma"/>
          <w:sz w:val="20"/>
          <w:szCs w:val="20"/>
          <w:lang w:eastAsia="ar-SA"/>
        </w:rPr>
        <w:t>3</w:t>
      </w:r>
      <w:r w:rsidR="00F077E5" w:rsidRPr="00F077E5">
        <w:rPr>
          <w:rFonts w:ascii="Tahoma" w:hAnsi="Tahoma" w:cs="Tahoma"/>
          <w:sz w:val="20"/>
          <w:szCs w:val="20"/>
          <w:lang w:eastAsia="ar-SA"/>
        </w:rPr>
        <w:t>.04.2024</w:t>
      </w:r>
      <w:r w:rsidRPr="009D4EDC">
        <w:rPr>
          <w:rFonts w:ascii="Tahoma" w:hAnsi="Tahoma" w:cs="Tahoma"/>
          <w:sz w:val="20"/>
          <w:szCs w:val="20"/>
          <w:lang w:eastAsia="ar-SA"/>
        </w:rPr>
        <w:t xml:space="preserve">” si care vor fi introduse,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w:t>
      </w:r>
      <w:r w:rsidR="00F077E5" w:rsidRPr="00F077E5">
        <w:rPr>
          <w:rFonts w:ascii="Tahoma" w:hAnsi="Tahoma" w:cs="Tahoma"/>
          <w:sz w:val="20"/>
          <w:szCs w:val="20"/>
          <w:lang w:eastAsia="ar-SA"/>
        </w:rPr>
        <w:t>22/23.04.2024</w:t>
      </w:r>
      <w:r w:rsidRPr="009D4EDC">
        <w:rPr>
          <w:rFonts w:ascii="Tahoma" w:hAnsi="Tahoma" w:cs="Tahoma"/>
          <w:sz w:val="20"/>
          <w:szCs w:val="20"/>
          <w:lang w:eastAsia="ar-SA"/>
        </w:rPr>
        <w:t>”. Imputernicirea va fi însoţită de o copie a actului de identitate al acţionarului persoană fizică.</w:t>
      </w:r>
    </w:p>
    <w:p w14:paraId="611102E6" w14:textId="77777777" w:rsidR="009D4EDC" w:rsidRPr="00C548B0" w:rsidRDefault="009D4EDC" w:rsidP="009D4EDC">
      <w:pPr>
        <w:ind w:firstLine="763"/>
        <w:jc w:val="both"/>
        <w:rPr>
          <w:spacing w:val="-5"/>
          <w:sz w:val="24"/>
          <w:szCs w:val="24"/>
          <w:lang w:val="fr-FR" w:eastAsia="ar-SA"/>
        </w:rPr>
      </w:pPr>
      <w:r w:rsidRPr="00C548B0">
        <w:rPr>
          <w:spacing w:val="-5"/>
          <w:sz w:val="24"/>
          <w:szCs w:val="24"/>
          <w:lang w:val="fr-FR" w:eastAsia="ar-SA"/>
        </w:rPr>
        <w:t>* votul va fi exprimat prin marcarea cu un "X” într-o sing</w:t>
      </w:r>
      <w:r>
        <w:rPr>
          <w:spacing w:val="-5"/>
          <w:sz w:val="24"/>
          <w:szCs w:val="24"/>
          <w:lang w:val="fr-FR" w:eastAsia="ar-SA"/>
        </w:rPr>
        <w:t>u</w:t>
      </w:r>
      <w:r w:rsidRPr="00C548B0">
        <w:rPr>
          <w:spacing w:val="-5"/>
          <w:sz w:val="24"/>
          <w:szCs w:val="24"/>
          <w:lang w:val="fr-FR" w:eastAsia="ar-SA"/>
        </w:rPr>
        <w:t>ră căsuţa corespunzătoare intenţiei de vot, respectiv “</w:t>
      </w:r>
      <w:r w:rsidRPr="00C548B0">
        <w:rPr>
          <w:b/>
          <w:spacing w:val="-5"/>
          <w:sz w:val="24"/>
          <w:szCs w:val="24"/>
          <w:lang w:val="fr-FR" w:eastAsia="ar-SA"/>
        </w:rPr>
        <w:t>Pentru</w:t>
      </w:r>
      <w:r w:rsidRPr="00C548B0">
        <w:rPr>
          <w:spacing w:val="-5"/>
          <w:sz w:val="24"/>
          <w:szCs w:val="24"/>
          <w:lang w:val="fr-FR" w:eastAsia="ar-SA"/>
        </w:rPr>
        <w:t>”, “</w:t>
      </w:r>
      <w:r w:rsidRPr="00C548B0">
        <w:rPr>
          <w:b/>
          <w:spacing w:val="-5"/>
          <w:sz w:val="24"/>
          <w:szCs w:val="24"/>
          <w:lang w:val="fr-FR" w:eastAsia="ar-SA"/>
        </w:rPr>
        <w:t>Împotrivă</w:t>
      </w:r>
      <w:r w:rsidRPr="00C548B0">
        <w:rPr>
          <w:spacing w:val="-5"/>
          <w:sz w:val="24"/>
          <w:szCs w:val="24"/>
          <w:lang w:val="fr-FR" w:eastAsia="ar-SA"/>
        </w:rPr>
        <w:t>” sau “</w:t>
      </w:r>
      <w:r w:rsidRPr="00C548B0">
        <w:rPr>
          <w:b/>
          <w:spacing w:val="-5"/>
          <w:sz w:val="24"/>
          <w:szCs w:val="24"/>
          <w:lang w:val="fr-FR" w:eastAsia="ar-SA"/>
        </w:rPr>
        <w:t>Abţinere</w:t>
      </w:r>
      <w:r w:rsidRPr="00C548B0">
        <w:rPr>
          <w:spacing w:val="-5"/>
          <w:sz w:val="24"/>
          <w:szCs w:val="24"/>
          <w:lang w:val="fr-FR" w:eastAsia="ar-SA"/>
        </w:rPr>
        <w:t>”, pentru fiecare rezoluţie în parte.</w:t>
      </w:r>
    </w:p>
    <w:p w14:paraId="64A929F6" w14:textId="77777777" w:rsidR="009D4EDC" w:rsidRPr="00C548B0" w:rsidRDefault="009D4EDC" w:rsidP="009D4EDC">
      <w:pPr>
        <w:pStyle w:val="BodyText"/>
        <w:spacing w:after="0"/>
        <w:ind w:firstLine="763"/>
        <w:rPr>
          <w:rFonts w:ascii="Times New Roman" w:hAnsi="Times New Roman"/>
          <w:sz w:val="24"/>
          <w:szCs w:val="24"/>
          <w:lang w:val="ro-RO"/>
        </w:rPr>
      </w:pPr>
      <w:r w:rsidRPr="00C548B0">
        <w:rPr>
          <w:rFonts w:ascii="Times New Roman" w:hAnsi="Times New Roman"/>
          <w:sz w:val="24"/>
          <w:szCs w:val="24"/>
          <w:lang w:val="en-GB" w:eastAsia="ar-SA"/>
        </w:rPr>
        <w:t>Data _________________</w:t>
      </w:r>
    </w:p>
    <w:p w14:paraId="48BBBE99" w14:textId="77777777" w:rsidR="009D4EDC" w:rsidRPr="00C548B0" w:rsidRDefault="009D4EDC" w:rsidP="009D4EDC">
      <w:pPr>
        <w:ind w:left="763"/>
        <w:rPr>
          <w:sz w:val="24"/>
          <w:szCs w:val="24"/>
          <w:lang w:val="ro-RO"/>
        </w:rPr>
      </w:pPr>
      <w:r w:rsidRPr="00C548B0">
        <w:rPr>
          <w:sz w:val="24"/>
          <w:szCs w:val="24"/>
          <w:lang w:val="ro-RO"/>
        </w:rPr>
        <w:t xml:space="preserve">Semnătura acţionarului persoană fizică: __________________________ </w:t>
      </w:r>
    </w:p>
    <w:p w14:paraId="658BD390" w14:textId="77777777" w:rsidR="009D4EDC" w:rsidRPr="00C548B0" w:rsidRDefault="009D4EDC" w:rsidP="009D4EDC">
      <w:pPr>
        <w:ind w:left="300"/>
        <w:rPr>
          <w:sz w:val="24"/>
          <w:szCs w:val="24"/>
          <w:lang w:val="ro-RO"/>
        </w:rPr>
      </w:pPr>
      <w:r w:rsidRPr="00C548B0">
        <w:rPr>
          <w:sz w:val="24"/>
          <w:szCs w:val="24"/>
          <w:lang w:val="ro-RO"/>
        </w:rPr>
        <w:t xml:space="preserve">(în situaţia utilizării formularului de Imputernicire şi depunerea acestuia la registratură sau </w:t>
      </w:r>
      <w:r>
        <w:rPr>
          <w:sz w:val="24"/>
          <w:szCs w:val="24"/>
          <w:lang w:val="ro-RO"/>
        </w:rPr>
        <w:t xml:space="preserve">   </w:t>
      </w:r>
      <w:r w:rsidRPr="00C548B0">
        <w:rPr>
          <w:sz w:val="24"/>
          <w:szCs w:val="24"/>
          <w:lang w:val="ro-RO"/>
        </w:rPr>
        <w:t xml:space="preserve">transmiterea prin poştă sau curierat) </w:t>
      </w:r>
    </w:p>
    <w:p w14:paraId="40402F4D" w14:textId="77777777" w:rsidR="009D4EDC" w:rsidRPr="00C548B0" w:rsidRDefault="009D4EDC" w:rsidP="009D4EDC">
      <w:pPr>
        <w:ind w:firstLine="708"/>
        <w:rPr>
          <w:sz w:val="24"/>
          <w:szCs w:val="24"/>
          <w:lang w:val="ro-RO"/>
        </w:rPr>
      </w:pPr>
      <w:r w:rsidRPr="00C548B0">
        <w:rPr>
          <w:sz w:val="24"/>
          <w:szCs w:val="24"/>
          <w:lang w:val="ro-RO"/>
        </w:rPr>
        <w:t xml:space="preserve">sau : </w:t>
      </w:r>
    </w:p>
    <w:p w14:paraId="79637DB4" w14:textId="77777777" w:rsidR="009D4EDC" w:rsidRDefault="009D4EDC" w:rsidP="009D4EDC">
      <w:pPr>
        <w:ind w:firstLine="708"/>
        <w:rPr>
          <w:sz w:val="24"/>
          <w:szCs w:val="24"/>
          <w:lang w:val="ro-RO"/>
        </w:rPr>
      </w:pPr>
      <w:r w:rsidRPr="00C548B0">
        <w:rPr>
          <w:sz w:val="24"/>
          <w:szCs w:val="24"/>
          <w:lang w:val="ro-RO"/>
        </w:rPr>
        <w:t xml:space="preserve">SEMNATURA ELECTRONICĂ EXTINSĂ    (când Imputernicirea este transmisă prin mijloace </w:t>
      </w:r>
      <w:r>
        <w:rPr>
          <w:sz w:val="24"/>
          <w:szCs w:val="24"/>
          <w:lang w:val="ro-RO"/>
        </w:rPr>
        <w:t xml:space="preserve"> </w:t>
      </w:r>
      <w:r w:rsidRPr="00C548B0">
        <w:rPr>
          <w:sz w:val="24"/>
          <w:szCs w:val="24"/>
          <w:lang w:val="ro-RO"/>
        </w:rPr>
        <w:t xml:space="preserve">electronice) </w:t>
      </w:r>
    </w:p>
    <w:p w14:paraId="3B6F7C96" w14:textId="5BB67745" w:rsidR="000310A3" w:rsidRPr="000310A3" w:rsidRDefault="009D4EDC" w:rsidP="009D4EDC">
      <w:pPr>
        <w:ind w:left="708"/>
        <w:rPr>
          <w:rFonts w:ascii="Times New Roman" w:hAnsi="Times New Roman" w:cs="Times New Roman"/>
          <w:sz w:val="24"/>
          <w:szCs w:val="24"/>
        </w:rPr>
      </w:pPr>
      <w:r w:rsidRPr="00C548B0">
        <w:rPr>
          <w:sz w:val="24"/>
          <w:szCs w:val="24"/>
          <w:lang w:val="ro-RO"/>
        </w:rPr>
        <w:t xml:space="preserve">NUMELE ŞI PRENUMELE/DENUMIREA DEŢINĂTORULUI DE ACŢIUNI  _______________________________________________ </w:t>
      </w:r>
      <w:r w:rsidRPr="008254F8">
        <w:rPr>
          <w:sz w:val="24"/>
          <w:szCs w:val="24"/>
          <w:lang w:val="ro-RO"/>
        </w:rPr>
        <w:t>(se va completa cu majuscule)</w:t>
      </w:r>
    </w:p>
    <w:sectPr w:rsidR="000310A3" w:rsidRPr="000310A3" w:rsidSect="00CB2125">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796411673">
    <w:abstractNumId w:val="25"/>
  </w:num>
  <w:num w:numId="2" w16cid:durableId="820344643">
    <w:abstractNumId w:val="11"/>
  </w:num>
  <w:num w:numId="3" w16cid:durableId="1016075506">
    <w:abstractNumId w:val="28"/>
  </w:num>
  <w:num w:numId="4" w16cid:durableId="1006131086">
    <w:abstractNumId w:val="5"/>
  </w:num>
  <w:num w:numId="5" w16cid:durableId="92894804">
    <w:abstractNumId w:val="3"/>
  </w:num>
  <w:num w:numId="6" w16cid:durableId="1063598666">
    <w:abstractNumId w:val="30"/>
  </w:num>
  <w:num w:numId="7" w16cid:durableId="826869898">
    <w:abstractNumId w:val="20"/>
  </w:num>
  <w:num w:numId="8" w16cid:durableId="526986670">
    <w:abstractNumId w:val="31"/>
  </w:num>
  <w:num w:numId="9" w16cid:durableId="1067219078">
    <w:abstractNumId w:val="18"/>
  </w:num>
  <w:num w:numId="10" w16cid:durableId="653799085">
    <w:abstractNumId w:val="29"/>
  </w:num>
  <w:num w:numId="11" w16cid:durableId="1252088199">
    <w:abstractNumId w:val="16"/>
  </w:num>
  <w:num w:numId="12" w16cid:durableId="1425808294">
    <w:abstractNumId w:val="35"/>
  </w:num>
  <w:num w:numId="13" w16cid:durableId="1693604966">
    <w:abstractNumId w:val="34"/>
  </w:num>
  <w:num w:numId="14" w16cid:durableId="1554728175">
    <w:abstractNumId w:val="0"/>
  </w:num>
  <w:num w:numId="15" w16cid:durableId="1027439712">
    <w:abstractNumId w:val="32"/>
  </w:num>
  <w:num w:numId="16" w16cid:durableId="260917062">
    <w:abstractNumId w:val="19"/>
  </w:num>
  <w:num w:numId="17" w16cid:durableId="1484659148">
    <w:abstractNumId w:val="40"/>
  </w:num>
  <w:num w:numId="18" w16cid:durableId="1586456554">
    <w:abstractNumId w:val="39"/>
  </w:num>
  <w:num w:numId="19" w16cid:durableId="111285430">
    <w:abstractNumId w:val="8"/>
  </w:num>
  <w:num w:numId="20" w16cid:durableId="1688093502">
    <w:abstractNumId w:val="37"/>
  </w:num>
  <w:num w:numId="21" w16cid:durableId="408234733">
    <w:abstractNumId w:val="21"/>
  </w:num>
  <w:num w:numId="22" w16cid:durableId="1553152049">
    <w:abstractNumId w:val="24"/>
  </w:num>
  <w:num w:numId="23" w16cid:durableId="1534683042">
    <w:abstractNumId w:val="15"/>
  </w:num>
  <w:num w:numId="24" w16cid:durableId="1055466701">
    <w:abstractNumId w:val="12"/>
  </w:num>
  <w:num w:numId="25" w16cid:durableId="2057659974">
    <w:abstractNumId w:val="9"/>
  </w:num>
  <w:num w:numId="26" w16cid:durableId="2128348707">
    <w:abstractNumId w:val="23"/>
  </w:num>
  <w:num w:numId="27" w16cid:durableId="431559673">
    <w:abstractNumId w:val="7"/>
  </w:num>
  <w:num w:numId="28" w16cid:durableId="703870092">
    <w:abstractNumId w:val="38"/>
  </w:num>
  <w:num w:numId="29" w16cid:durableId="667909362">
    <w:abstractNumId w:val="33"/>
  </w:num>
  <w:num w:numId="30" w16cid:durableId="1480072116">
    <w:abstractNumId w:val="2"/>
  </w:num>
  <w:num w:numId="31" w16cid:durableId="1049231499">
    <w:abstractNumId w:val="22"/>
  </w:num>
  <w:num w:numId="32" w16cid:durableId="1151871063">
    <w:abstractNumId w:val="17"/>
  </w:num>
  <w:num w:numId="33" w16cid:durableId="671109941">
    <w:abstractNumId w:val="6"/>
  </w:num>
  <w:num w:numId="34" w16cid:durableId="219244894">
    <w:abstractNumId w:val="4"/>
  </w:num>
  <w:num w:numId="35" w16cid:durableId="895625608">
    <w:abstractNumId w:val="14"/>
  </w:num>
  <w:num w:numId="36" w16cid:durableId="1313096563">
    <w:abstractNumId w:val="13"/>
  </w:num>
  <w:num w:numId="37" w16cid:durableId="1968316692">
    <w:abstractNumId w:val="26"/>
  </w:num>
  <w:num w:numId="38" w16cid:durableId="626743865">
    <w:abstractNumId w:val="1"/>
  </w:num>
  <w:num w:numId="39" w16cid:durableId="48921090">
    <w:abstractNumId w:val="10"/>
  </w:num>
  <w:num w:numId="40" w16cid:durableId="276523963">
    <w:abstractNumId w:val="36"/>
  </w:num>
  <w:num w:numId="41" w16cid:durableId="5710832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07381"/>
    <w:rsid w:val="003755B3"/>
    <w:rsid w:val="00415F52"/>
    <w:rsid w:val="00445506"/>
    <w:rsid w:val="0049133A"/>
    <w:rsid w:val="004D2C0F"/>
    <w:rsid w:val="00594C85"/>
    <w:rsid w:val="00634BB1"/>
    <w:rsid w:val="00656C05"/>
    <w:rsid w:val="007B3A9E"/>
    <w:rsid w:val="007F0E8A"/>
    <w:rsid w:val="008C5D18"/>
    <w:rsid w:val="008C6629"/>
    <w:rsid w:val="009D4EDC"/>
    <w:rsid w:val="00A216CC"/>
    <w:rsid w:val="00A93DE5"/>
    <w:rsid w:val="00B625A3"/>
    <w:rsid w:val="00CB2125"/>
    <w:rsid w:val="00D03DA9"/>
    <w:rsid w:val="00D1335E"/>
    <w:rsid w:val="00D22E63"/>
    <w:rsid w:val="00DF53D7"/>
    <w:rsid w:val="00F077E5"/>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7</cp:revision>
  <cp:lastPrinted>2021-09-30T05:45:00Z</cp:lastPrinted>
  <dcterms:created xsi:type="dcterms:W3CDTF">2021-11-12T09:35:00Z</dcterms:created>
  <dcterms:modified xsi:type="dcterms:W3CDTF">2024-03-15T08:03:00Z</dcterms:modified>
</cp:coreProperties>
</file>